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66" w:rsidRDefault="00992C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CD2266" w:rsidRDefault="000B5600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41E44">
        <w:rPr>
          <w:b/>
          <w:sz w:val="28"/>
          <w:szCs w:val="28"/>
        </w:rPr>
        <w:t>4</w:t>
      </w:r>
      <w:bookmarkStart w:id="0" w:name="_GoBack"/>
      <w:bookmarkEnd w:id="0"/>
      <w:r w:rsidR="00C90B37">
        <w:rPr>
          <w:b/>
          <w:sz w:val="28"/>
          <w:szCs w:val="28"/>
        </w:rPr>
        <w:t xml:space="preserve"> </w:t>
      </w:r>
      <w:r w:rsidR="00992C6D">
        <w:rPr>
          <w:b/>
          <w:sz w:val="28"/>
          <w:szCs w:val="28"/>
        </w:rPr>
        <w:t>ноября 2023</w:t>
      </w:r>
    </w:p>
    <w:p w:rsidR="00980327" w:rsidRDefault="00E33326" w:rsidP="00E33326">
      <w:pPr>
        <w:pStyle w:val="aff3"/>
        <w:spacing w:before="0" w:after="0" w:line="360" w:lineRule="auto"/>
        <w:ind w:firstLine="720"/>
        <w:jc w:val="center"/>
        <w:rPr>
          <w:b/>
          <w:sz w:val="26"/>
          <w:szCs w:val="26"/>
        </w:rPr>
      </w:pPr>
      <w:r w:rsidRPr="00E33326">
        <w:rPr>
          <w:b/>
          <w:sz w:val="26"/>
          <w:szCs w:val="26"/>
        </w:rPr>
        <w:t>Ко Дню матери: Все, что нужно знать о материнском капитале и его возможностях</w:t>
      </w:r>
    </w:p>
    <w:p w:rsidR="00A52B24" w:rsidRPr="006656F0" w:rsidRDefault="00A52B24" w:rsidP="006656F0">
      <w:pPr>
        <w:pStyle w:val="aff3"/>
        <w:spacing w:before="0" w:after="0" w:line="360" w:lineRule="auto"/>
        <w:ind w:firstLine="720"/>
        <w:jc w:val="both"/>
        <w:rPr>
          <w:b/>
        </w:rPr>
      </w:pPr>
    </w:p>
    <w:p w:rsidR="00414220" w:rsidRPr="00414220" w:rsidRDefault="002139BD" w:rsidP="00414220">
      <w:pPr>
        <w:spacing w:line="360" w:lineRule="auto"/>
        <w:ind w:firstLine="720"/>
        <w:jc w:val="both"/>
      </w:pPr>
      <w:r w:rsidRPr="006656F0">
        <w:t>По сложившейся традиции в последнее воскресенье ноября отмечается один из самых теплых и душевных праздников – День матери!</w:t>
      </w:r>
      <w:r w:rsidR="00414220">
        <w:t xml:space="preserve"> </w:t>
      </w:r>
      <w:r w:rsidR="00414220" w:rsidRPr="00414220">
        <w:t>Отделение СФР по Санкт-Петербургу и Ленинградской области поздравляет всех матерей с этим прекрасным днем</w:t>
      </w:r>
      <w:r w:rsidR="00A639C2">
        <w:t xml:space="preserve"> и рассказывает о материнском (семейном) капитале.</w:t>
      </w:r>
    </w:p>
    <w:p w:rsidR="002139BD" w:rsidRPr="00414220" w:rsidRDefault="002139BD" w:rsidP="006656F0">
      <w:pPr>
        <w:spacing w:line="360" w:lineRule="auto"/>
        <w:ind w:firstLine="720"/>
        <w:jc w:val="both"/>
      </w:pPr>
    </w:p>
    <w:p w:rsidR="00C74B6D" w:rsidRPr="00414220" w:rsidRDefault="00C74B6D" w:rsidP="00C74B6D">
      <w:pPr>
        <w:spacing w:line="360" w:lineRule="auto"/>
        <w:ind w:firstLine="720"/>
        <w:jc w:val="both"/>
      </w:pPr>
      <w:r w:rsidRPr="00414220">
        <w:t xml:space="preserve">С начала 2023 года </w:t>
      </w:r>
      <w:r w:rsidR="00414220" w:rsidRPr="00414220">
        <w:t>отделением</w:t>
      </w:r>
      <w:r w:rsidRPr="00414220">
        <w:t xml:space="preserve"> выдано более 45 тысяч сертификатов на материнский капитал в проактивном режиме. Наиболее популярным направлением расходования средств в Санкт-Петербурге и Ленинградской области стало улучшение жилищных условий. На эти цели средства направила 41 тысяч</w:t>
      </w:r>
      <w:r w:rsidR="00414220" w:rsidRPr="00414220">
        <w:t>а</w:t>
      </w:r>
      <w:r w:rsidRPr="00414220">
        <w:t xml:space="preserve"> семей.</w:t>
      </w:r>
    </w:p>
    <w:p w:rsidR="00C74B6D" w:rsidRPr="00414220" w:rsidRDefault="00C74B6D" w:rsidP="00C74B6D">
      <w:pPr>
        <w:spacing w:line="360" w:lineRule="auto"/>
        <w:ind w:firstLine="720"/>
        <w:jc w:val="both"/>
      </w:pPr>
    </w:p>
    <w:p w:rsidR="00C74B6D" w:rsidRPr="00414220" w:rsidRDefault="00414220" w:rsidP="00C74B6D">
      <w:pPr>
        <w:spacing w:line="360" w:lineRule="auto"/>
        <w:ind w:firstLine="720"/>
        <w:jc w:val="both"/>
      </w:pPr>
      <w:r w:rsidRPr="00414220">
        <w:t xml:space="preserve">На втором месте по популярности оказалось </w:t>
      </w:r>
      <w:r w:rsidR="00C74B6D" w:rsidRPr="00414220">
        <w:t>обучение детей</w:t>
      </w:r>
      <w:r w:rsidRPr="00414220">
        <w:t>,</w:t>
      </w:r>
      <w:r w:rsidR="00C74B6D" w:rsidRPr="00414220">
        <w:t xml:space="preserve"> </w:t>
      </w:r>
      <w:r w:rsidRPr="00414220">
        <w:t>данно</w:t>
      </w:r>
      <w:r>
        <w:t>е</w:t>
      </w:r>
      <w:r w:rsidRPr="00414220">
        <w:t xml:space="preserve"> направление предпочли 22 тысяч</w:t>
      </w:r>
      <w:r w:rsidR="00C74B6D" w:rsidRPr="00414220">
        <w:t>и семей города и области. Получение ежемесячной выплаты и</w:t>
      </w:r>
      <w:r w:rsidRPr="00414220">
        <w:t xml:space="preserve">з материнского капитала выбрало </w:t>
      </w:r>
      <w:r w:rsidR="00C74B6D" w:rsidRPr="00414220">
        <w:t xml:space="preserve">еще </w:t>
      </w:r>
      <w:r w:rsidRPr="00414220">
        <w:t>более 22</w:t>
      </w:r>
      <w:r w:rsidR="00C74B6D" w:rsidRPr="00414220">
        <w:t xml:space="preserve"> </w:t>
      </w:r>
      <w:r>
        <w:t xml:space="preserve">тысяч </w:t>
      </w:r>
      <w:r w:rsidRPr="00414220">
        <w:t>родителей.</w:t>
      </w:r>
    </w:p>
    <w:p w:rsidR="00C74B6D" w:rsidRDefault="00C74B6D" w:rsidP="006656F0">
      <w:pPr>
        <w:spacing w:line="360" w:lineRule="auto"/>
        <w:ind w:firstLine="720"/>
        <w:jc w:val="both"/>
        <w:rPr>
          <w:color w:val="FF0000"/>
        </w:rPr>
      </w:pPr>
    </w:p>
    <w:p w:rsidR="00EA6991" w:rsidRPr="00EA6991" w:rsidRDefault="00EA6991" w:rsidP="00A639C2">
      <w:pPr>
        <w:spacing w:line="360" w:lineRule="auto"/>
        <w:ind w:firstLine="720"/>
        <w:jc w:val="center"/>
      </w:pPr>
      <w:r w:rsidRPr="00EA6991">
        <w:t xml:space="preserve">Напоминаем, что </w:t>
      </w:r>
      <w:r w:rsidR="00A639C2">
        <w:t>средства материнского капитала можно реализовать по следующим пяти направлениям:</w:t>
      </w:r>
    </w:p>
    <w:p w:rsidR="00A639C2" w:rsidRPr="006E3561" w:rsidRDefault="00A639C2" w:rsidP="00A639C2">
      <w:pPr>
        <w:pStyle w:val="aff8"/>
        <w:numPr>
          <w:ilvl w:val="0"/>
          <w:numId w:val="9"/>
        </w:numPr>
        <w:spacing w:line="360" w:lineRule="auto"/>
        <w:jc w:val="both"/>
      </w:pPr>
      <w:r w:rsidRPr="00A639C2">
        <w:t xml:space="preserve">улучшение </w:t>
      </w:r>
      <w:r w:rsidRPr="006E3561">
        <w:t>жилищных условий;</w:t>
      </w:r>
    </w:p>
    <w:p w:rsidR="00A639C2" w:rsidRPr="006E3561" w:rsidRDefault="00A639C2" w:rsidP="00A639C2">
      <w:pPr>
        <w:pStyle w:val="aff8"/>
        <w:numPr>
          <w:ilvl w:val="0"/>
          <w:numId w:val="9"/>
        </w:numPr>
        <w:spacing w:line="360" w:lineRule="auto"/>
        <w:jc w:val="both"/>
      </w:pPr>
      <w:r w:rsidRPr="006E3561">
        <w:t>получение ребенком (или детьми) образования;</w:t>
      </w:r>
    </w:p>
    <w:p w:rsidR="00A639C2" w:rsidRPr="006E3561" w:rsidRDefault="00A639C2" w:rsidP="00A639C2">
      <w:pPr>
        <w:pStyle w:val="aff8"/>
        <w:numPr>
          <w:ilvl w:val="0"/>
          <w:numId w:val="9"/>
        </w:numPr>
        <w:spacing w:line="360" w:lineRule="auto"/>
        <w:jc w:val="both"/>
      </w:pPr>
      <w:r w:rsidRPr="006E3561">
        <w:t>формирование накопительной пенсии мамы;</w:t>
      </w:r>
    </w:p>
    <w:p w:rsidR="00A639C2" w:rsidRPr="006E3561" w:rsidRDefault="00A639C2" w:rsidP="00A639C2">
      <w:pPr>
        <w:pStyle w:val="aff8"/>
        <w:numPr>
          <w:ilvl w:val="0"/>
          <w:numId w:val="9"/>
        </w:numPr>
        <w:spacing w:line="360" w:lineRule="auto"/>
        <w:jc w:val="both"/>
      </w:pPr>
      <w:r w:rsidRPr="006E3561">
        <w:t>приобретение товаров и услуг для адаптации и интеграции в общество детей-инвалидов;</w:t>
      </w:r>
    </w:p>
    <w:p w:rsidR="00A639C2" w:rsidRPr="006E3561" w:rsidRDefault="00A639C2" w:rsidP="00A639C2">
      <w:pPr>
        <w:pStyle w:val="aff8"/>
        <w:numPr>
          <w:ilvl w:val="0"/>
          <w:numId w:val="9"/>
        </w:numPr>
        <w:spacing w:line="360" w:lineRule="auto"/>
        <w:jc w:val="both"/>
      </w:pPr>
      <w:r w:rsidRPr="006E3561">
        <w:t>получение ежемесячной выплаты в связи с рождением (усыновлением) ребенка до достижения им возраста трех лет.</w:t>
      </w:r>
    </w:p>
    <w:p w:rsidR="00A639C2" w:rsidRPr="006E3561" w:rsidRDefault="00A639C2" w:rsidP="006656F0">
      <w:pPr>
        <w:spacing w:line="360" w:lineRule="auto"/>
        <w:ind w:firstLine="720"/>
        <w:jc w:val="both"/>
      </w:pPr>
    </w:p>
    <w:p w:rsidR="00B3408C" w:rsidRPr="006E3561" w:rsidRDefault="00C55540" w:rsidP="006656F0">
      <w:pPr>
        <w:spacing w:line="360" w:lineRule="auto"/>
        <w:ind w:firstLine="720"/>
        <w:jc w:val="both"/>
      </w:pPr>
      <w:r w:rsidRPr="006E3561">
        <w:t xml:space="preserve">Кроме </w:t>
      </w:r>
      <w:r w:rsidR="00D34C7B" w:rsidRPr="006E3561">
        <w:t>эт</w:t>
      </w:r>
      <w:r w:rsidRPr="006E3561">
        <w:t xml:space="preserve">ого, с 2020 года </w:t>
      </w:r>
      <w:r w:rsidR="00D34C7B" w:rsidRPr="006E3561">
        <w:t xml:space="preserve">выдача сертификатов происходит в проактивном, то есть беззаявительном формате, что </w:t>
      </w:r>
      <w:r w:rsidR="00B3408C" w:rsidRPr="006E3561">
        <w:t>предусматривает формирование электронного се</w:t>
      </w:r>
      <w:r w:rsidR="0083699D" w:rsidRPr="006E3561">
        <w:t xml:space="preserve">ртификата </w:t>
      </w:r>
      <w:r w:rsidR="00B3408C" w:rsidRPr="006E3561">
        <w:t xml:space="preserve">в </w:t>
      </w:r>
      <w:r w:rsidR="00B3408C" w:rsidRPr="006E3561">
        <w:lastRenderedPageBreak/>
        <w:t>личном кабинете</w:t>
      </w:r>
      <w:r w:rsidR="002B2E43" w:rsidRPr="006E3561">
        <w:t xml:space="preserve"> родителя и возможность </w:t>
      </w:r>
      <w:r w:rsidR="00B3408C" w:rsidRPr="006E3561">
        <w:t xml:space="preserve">подать заявление о распоряжении средствами </w:t>
      </w:r>
      <w:r w:rsidR="0083699D" w:rsidRPr="006E3561">
        <w:t xml:space="preserve">материнского капитала </w:t>
      </w:r>
      <w:r w:rsidR="00B3408C" w:rsidRPr="006E3561">
        <w:t>не обращаясь в клиентские службы Социального фонда.</w:t>
      </w:r>
    </w:p>
    <w:p w:rsidR="006E3561" w:rsidRPr="006E3561" w:rsidRDefault="006E3561" w:rsidP="006656F0">
      <w:pPr>
        <w:spacing w:line="360" w:lineRule="auto"/>
        <w:ind w:firstLine="720"/>
        <w:jc w:val="both"/>
      </w:pPr>
    </w:p>
    <w:p w:rsidR="00B3408C" w:rsidRPr="006E3561" w:rsidRDefault="006E3561" w:rsidP="006656F0">
      <w:pPr>
        <w:spacing w:line="360" w:lineRule="auto"/>
        <w:ind w:firstLine="720"/>
        <w:jc w:val="both"/>
      </w:pPr>
      <w:r w:rsidRPr="006E3561">
        <w:t>Подробнее о материнском капитале и других мерах поддержки семей можно узнать на официальном сайте СФР в разделе «Гражданам» – «Семьям с детьми».</w:t>
      </w:r>
    </w:p>
    <w:p w:rsidR="006F45D8" w:rsidRPr="006E3561" w:rsidRDefault="006F45D8" w:rsidP="006656F0">
      <w:pPr>
        <w:pStyle w:val="aff3"/>
        <w:shd w:val="clear" w:color="auto" w:fill="FFFFFF"/>
        <w:spacing w:before="0" w:after="0" w:line="360" w:lineRule="auto"/>
        <w:ind w:firstLine="720"/>
        <w:jc w:val="both"/>
      </w:pPr>
    </w:p>
    <w:sectPr w:rsidR="006F45D8" w:rsidRPr="006E3561">
      <w:headerReference w:type="default" r:id="rId7"/>
      <w:footerReference w:type="default" r:id="rId8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04" w:rsidRDefault="007A3304">
      <w:r>
        <w:separator/>
      </w:r>
    </w:p>
  </w:endnote>
  <w:endnote w:type="continuationSeparator" w:id="0">
    <w:p w:rsidR="007A3304" w:rsidRDefault="007A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66" w:rsidRDefault="00992C6D">
    <w:pPr>
      <w:tabs>
        <w:tab w:val="left" w:pos="284"/>
      </w:tabs>
      <w:spacing w:line="255" w:lineRule="atLeast"/>
      <w:jc w:val="both"/>
    </w:pPr>
    <w:r>
      <w:rPr>
        <w:rStyle w:val="af6"/>
        <w:rFonts w:eastAsia="Lucida Sans Unicode"/>
        <w:b/>
        <w:bCs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mc:AlternateContent>
        <mc:Choice Requires="wpg">
          <w:drawing>
            <wp:anchor distT="0" distB="4294967295" distL="114300" distR="114300" simplePos="0" relativeHeight="251661312" behindDoc="1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19050" t="19050" r="29209" b="38100"/>
              <wp:wrapNone/>
              <wp:docPr id="4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hape 3" o:spid="_x0000_s3" style="position:absolute;left:0;text-align:left;z-index:-251661312;mso-wrap-distance-left:9.00pt;mso-wrap-distance-top:0.00pt;mso-wrap-distance-right:9.00pt;mso-wrap-distance-bottom:-169093.20pt;visibility:visible;" from="-2.1pt,-2.4pt" to="498.1pt,-2.4pt" filled="f" strokecolor="#000000" strokeweight="0.99pt"/>
          </w:pict>
        </mc:Fallback>
      </mc:AlternateContent>
    </w:r>
    <w:r>
      <w:rPr>
        <w:rStyle w:val="af6"/>
        <w:rFonts w:eastAsia="Lucida Sans Unicode"/>
        <w:b/>
        <w:bCs/>
        <w:sz w:val="26"/>
        <w:szCs w:val="2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04" w:rsidRDefault="007A3304">
      <w:r>
        <w:separator/>
      </w:r>
    </w:p>
  </w:footnote>
  <w:footnote w:type="continuationSeparator" w:id="0">
    <w:p w:rsidR="007A3304" w:rsidRDefault="007A3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66" w:rsidRDefault="00992C6D">
    <w:pPr>
      <w:pStyle w:val="a9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column">
                <wp:posOffset>-200660</wp:posOffset>
              </wp:positionH>
              <wp:positionV relativeFrom="paragraph">
                <wp:posOffset>449580</wp:posOffset>
              </wp:positionV>
              <wp:extent cx="6276975" cy="628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CD2266" w:rsidRDefault="00992C6D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CD2266" w:rsidRDefault="00992C6D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CD2266" w:rsidRDefault="00992C6D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  <w:p w:rsidR="00CD2266" w:rsidRDefault="00CD2266"/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8pt;margin-top:35.4pt;width:494.25pt;height:49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prCAIAAAQEAAAOAAAAZHJzL2Uyb0RvYy54bWysU9tu2zAMfR+wfxD0vjjJULcz4hRdigwD&#10;unVAuw+QZfmCyaJGKbGzrx8l5YbtbZgeBIqiDnkOqdX9NGi2V+h6MCVfzOacKSOh7k1b8u+v23d3&#10;nDkvTC00GFXyg3L8fv32zWq0hVpCB7pWyAjEuGK0Je+8t0WWOdmpQbgZWGXosgEchKcjtlmNYiT0&#10;QWfL+TzPRsDaIkjlHHkf0yVfR/ymUdI/N41TnumSU20+7hj3KuzZeiWKFoXtenksQ/xDFYPoDSU9&#10;Qz0KL9gO+7+ghl4iOGj8TMKQQdP0UkUOxGYx/4PNSyesilxIHGfPMrn/Byu/7r8h62vqHWdGDNSi&#10;VzV59hEmtgjqjNYVFPRiKcxP5A6RgamzTyB/OGZg0wnTqgdEGDslaqouvsyuniYcF0Cq8QvUlEbs&#10;PESgqcEhAJIYjNCpS4dzZ0Ipkpz58jb/cHvDmaS7fHmX38TWZaI4vbbo/CcFAwtGyZE6H9HF/sl5&#10;4kGhp5BYPei+3vZaxwO21UYj2wuakm1c6a22nUjeUzqXQiOeu8bQJiAZCJgpXfBEDQLtJICfqumo&#10;aQX1gdRASCNJX4iMDvAXZyONY8ndz51AxZn+bEjR/D2R9xcTL2Z1MYWRBFFyz1kyNz7N+s5i33aU&#10;IfXOwAOp3/RRmNCmVM2xXhq1yO/4LcIsX59j1OXzrn8DAAD//wMAUEsDBBQABgAIAAAAIQDSb4dT&#10;4QAAAAoBAAAPAAAAZHJzL2Rvd25yZXYueG1sTI9BT4NAEIXvJv6HzZh4axc0xUJZGq0aY3owRQ89&#10;LjAFIjtL2IXSf+940uNkvrz3vXQ7m05MOLjWkoJwGYBAKm3VUq3g6/N1sQbhvKZKd5ZQwQUdbLPr&#10;q1QnlT3TAafc14JDyCVaQeN9n0jpygaNdkvbI/HvZAejPZ9DLatBnzncdPIuCCJpdEvc0Ogedw2W&#10;3/loFOTP08dR7t9PfRnuXvbF29N4WR2Uur2ZHzcgPM7+D4ZffVaHjJ0KO1LlRKdgcR9GjCp4CHgC&#10;A/EqikEUTEbxGmSWyv8Tsh8AAAD//wMAUEsBAi0AFAAGAAgAAAAhALaDOJL+AAAA4QEAABMAAAAA&#10;AAAAAAAAAAAAAAAAAFtDb250ZW50X1R5cGVzXS54bWxQSwECLQAUAAYACAAAACEAOP0h/9YAAACU&#10;AQAACwAAAAAAAAAAAAAAAAAvAQAAX3JlbHMvLnJlbHNQSwECLQAUAAYACAAAACEAFlJ6awgCAAAE&#10;BAAADgAAAAAAAAAAAAAAAAAuAgAAZHJzL2Uyb0RvYy54bWxQSwECLQAUAAYACAAAACEA0m+HU+EA&#10;AAAKAQAADwAAAAAAAAAAAAAAAABiBAAAZHJzL2Rvd25yZXYueG1sUEsFBgAAAAAEAAQA8wAAAHAF&#10;AAAAAA==&#10;" stroked="f">
              <v:fill opacity="0"/>
              <v:textbox inset=".05pt,.05pt,.05pt,.05pt">
                <w:txbxContent>
                  <w:p w:rsidR="00CD2266" w:rsidRDefault="00992C6D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CD2266" w:rsidRDefault="00992C6D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CD2266" w:rsidRDefault="00992C6D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  <w:p w:rsidR="00CD2266" w:rsidRDefault="00CD2266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4294967294" distL="114300" distR="114300" simplePos="0" relativeHeight="251657216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1116329</wp:posOffset>
              </wp:positionV>
              <wp:extent cx="5255260" cy="0"/>
              <wp:effectExtent l="19050" t="19050" r="40640" b="3810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hape 1" o:spid="_x0000_s1" style="position:absolute;left:0;text-align:left;z-index:-251657216;mso-wrap-distance-left:9.00pt;mso-wrap-distance-top:0.00pt;mso-wrap-distance-right:9.00pt;mso-wrap-distance-bottom:-169093.20pt;visibility:visible;" from="36.0pt,87.9pt" to="449.8pt,87.9pt" filled="f" strokecolor="#000000" strokeweight="0.99pt"/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2742565</wp:posOffset>
              </wp:positionH>
              <wp:positionV relativeFrom="paragraph">
                <wp:posOffset>-26670</wp:posOffset>
              </wp:positionV>
              <wp:extent cx="533400" cy="447675"/>
              <wp:effectExtent l="19050" t="0" r="0" b="0"/>
              <wp:wrapNone/>
              <wp:docPr id="3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3400" cy="4476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59264;o:allowoverlap:true;o:allowincell:true;mso-position-horizontal-relative:text;margin-left:215.95pt;mso-position-horizontal:absolute;mso-position-vertical-relative:text;margin-top:-2.10pt;mso-position-vertical:absolute;width:42.00pt;height:35.25pt;mso-wrap-distance-left:9.05pt;mso-wrap-distance-top:0.00pt;mso-wrap-distance-right:9.05pt;mso-wrap-distance-bottom:0.00pt;" stroked="f" strokeweight="0.75pt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102C"/>
    <w:multiLevelType w:val="hybridMultilevel"/>
    <w:tmpl w:val="47BC8D46"/>
    <w:lvl w:ilvl="0" w:tplc="5A42E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5C2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3AB6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58FE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2E64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E413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E087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1640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C59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41AD5"/>
    <w:multiLevelType w:val="hybridMultilevel"/>
    <w:tmpl w:val="2D36F92C"/>
    <w:lvl w:ilvl="0" w:tplc="951AA5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9E8CA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40299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A0285A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EC2FF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F658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E82A85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C7023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764FC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7148CC"/>
    <w:multiLevelType w:val="hybridMultilevel"/>
    <w:tmpl w:val="EA62477E"/>
    <w:lvl w:ilvl="0" w:tplc="3326A8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460955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F5A16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200080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0265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5EBEC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56CD9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C30BF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632C4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B30018"/>
    <w:multiLevelType w:val="hybridMultilevel"/>
    <w:tmpl w:val="7FBA9AD2"/>
    <w:lvl w:ilvl="0" w:tplc="07D6F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0A79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E2F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E67E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7C6F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C3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C840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2220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8C0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E63DB"/>
    <w:multiLevelType w:val="hybridMultilevel"/>
    <w:tmpl w:val="4E7C6C28"/>
    <w:lvl w:ilvl="0" w:tplc="9A40340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C34C6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7071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D3850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1D610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130B3C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BF268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D7C3C7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2E5AC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C63803"/>
    <w:multiLevelType w:val="hybridMultilevel"/>
    <w:tmpl w:val="F5C2A518"/>
    <w:lvl w:ilvl="0" w:tplc="F8F8CF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F0234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C80DA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6408C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9C88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F6E2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808CD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E8E1F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118E3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DD78C6"/>
    <w:multiLevelType w:val="hybridMultilevel"/>
    <w:tmpl w:val="2C225A72"/>
    <w:lvl w:ilvl="0" w:tplc="5EBE138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DCC24D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C14CF7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9364918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91E7F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EAAC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34A05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B6881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E1A0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88C75A3"/>
    <w:multiLevelType w:val="hybridMultilevel"/>
    <w:tmpl w:val="6B2AA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7D70DE"/>
    <w:multiLevelType w:val="hybridMultilevel"/>
    <w:tmpl w:val="8F985606"/>
    <w:lvl w:ilvl="0" w:tplc="98267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CD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EB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EE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A54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06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4E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CC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66"/>
    <w:rsid w:val="00004807"/>
    <w:rsid w:val="00041E44"/>
    <w:rsid w:val="000452B5"/>
    <w:rsid w:val="0009664D"/>
    <w:rsid w:val="000B5600"/>
    <w:rsid w:val="000F49E5"/>
    <w:rsid w:val="0010544E"/>
    <w:rsid w:val="00142685"/>
    <w:rsid w:val="001B4B00"/>
    <w:rsid w:val="002139BD"/>
    <w:rsid w:val="002829CD"/>
    <w:rsid w:val="002B2E43"/>
    <w:rsid w:val="002D397D"/>
    <w:rsid w:val="0035515B"/>
    <w:rsid w:val="00414220"/>
    <w:rsid w:val="005B2351"/>
    <w:rsid w:val="00603736"/>
    <w:rsid w:val="00663FE7"/>
    <w:rsid w:val="006656F0"/>
    <w:rsid w:val="006A5347"/>
    <w:rsid w:val="006E3561"/>
    <w:rsid w:val="006F45D8"/>
    <w:rsid w:val="007A3304"/>
    <w:rsid w:val="007A3FE2"/>
    <w:rsid w:val="008232E5"/>
    <w:rsid w:val="00823DE4"/>
    <w:rsid w:val="0082671A"/>
    <w:rsid w:val="0083699D"/>
    <w:rsid w:val="00861D7E"/>
    <w:rsid w:val="008B7097"/>
    <w:rsid w:val="00936354"/>
    <w:rsid w:val="00937893"/>
    <w:rsid w:val="00980327"/>
    <w:rsid w:val="00992C6D"/>
    <w:rsid w:val="00A437CC"/>
    <w:rsid w:val="00A52B24"/>
    <w:rsid w:val="00A639C2"/>
    <w:rsid w:val="00AC0651"/>
    <w:rsid w:val="00B3408C"/>
    <w:rsid w:val="00B360F7"/>
    <w:rsid w:val="00C30ED3"/>
    <w:rsid w:val="00C55540"/>
    <w:rsid w:val="00C74B00"/>
    <w:rsid w:val="00C74B6D"/>
    <w:rsid w:val="00C90B37"/>
    <w:rsid w:val="00CB2185"/>
    <w:rsid w:val="00CC6E30"/>
    <w:rsid w:val="00CD2266"/>
    <w:rsid w:val="00CD6792"/>
    <w:rsid w:val="00D34C7B"/>
    <w:rsid w:val="00E33326"/>
    <w:rsid w:val="00EA6991"/>
    <w:rsid w:val="00EC18FF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3CF1C-563B-4297-9375-0A10634E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i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St19z0">
    <w:name w:val="WW8NumSt19z0"/>
    <w:rPr>
      <w:rFonts w:ascii="Wingdings" w:hAnsi="Wingdings" w:cs="Wingdings" w:hint="default"/>
      <w:sz w:val="20"/>
    </w:rPr>
  </w:style>
  <w:style w:type="character" w:customStyle="1" w:styleId="WW8NumSt20z0">
    <w:name w:val="WW8NumSt20z0"/>
    <w:rPr>
      <w:rFonts w:ascii="Wingdings" w:hAnsi="Wingdings" w:cs="Wingdings" w:hint="default"/>
      <w:sz w:val="20"/>
    </w:rPr>
  </w:style>
  <w:style w:type="character" w:customStyle="1" w:styleId="25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16">
    <w:name w:val="Основной шрифт абзаца1"/>
  </w:style>
  <w:style w:type="character" w:styleId="af3">
    <w:name w:val="page number"/>
    <w:basedOn w:val="16"/>
  </w:style>
  <w:style w:type="character" w:styleId="af4">
    <w:name w:val="Strong"/>
    <w:uiPriority w:val="22"/>
    <w:qFormat/>
    <w:rPr>
      <w:b/>
      <w:bCs/>
    </w:rPr>
  </w:style>
  <w:style w:type="character" w:styleId="af5">
    <w:name w:val="Hyperlink"/>
    <w:rPr>
      <w:color w:val="0000FF"/>
      <w:u w:val="single"/>
    </w:rPr>
  </w:style>
  <w:style w:type="character" w:styleId="af6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16"/>
  </w:style>
  <w:style w:type="character" w:customStyle="1" w:styleId="apple-converted-space">
    <w:name w:val="apple-converted-space"/>
    <w:basedOn w:val="16"/>
  </w:style>
  <w:style w:type="character" w:customStyle="1" w:styleId="af7">
    <w:name w:val="Верхний колонтитул Знак"/>
    <w:basedOn w:val="16"/>
  </w:style>
  <w:style w:type="character" w:customStyle="1" w:styleId="43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8">
    <w:name w:val="Основной текст Знак"/>
    <w:rPr>
      <w:sz w:val="24"/>
      <w:szCs w:val="24"/>
    </w:rPr>
  </w:style>
  <w:style w:type="character" w:customStyle="1" w:styleId="af9">
    <w:name w:val="Основной текст с отступом Знак"/>
    <w:rPr>
      <w:sz w:val="24"/>
      <w:szCs w:val="24"/>
      <w:lang w:eastAsia="zh-CN"/>
    </w:rPr>
  </w:style>
  <w:style w:type="character" w:customStyle="1" w:styleId="afa">
    <w:name w:val="Текст сноски Знак"/>
    <w:rPr>
      <w:lang w:eastAsia="zh-CN"/>
    </w:rPr>
  </w:style>
  <w:style w:type="character" w:customStyle="1" w:styleId="afb">
    <w:name w:val="Символ сноски"/>
    <w:rPr>
      <w:vertAlign w:val="superscript"/>
    </w:rPr>
  </w:style>
  <w:style w:type="character" w:customStyle="1" w:styleId="afc">
    <w:name w:val="Текст концевой сноски Знак"/>
    <w:rPr>
      <w:lang w:eastAsia="zh-CN"/>
    </w:rPr>
  </w:style>
  <w:style w:type="character" w:customStyle="1" w:styleId="afd">
    <w:name w:val="Символ концевой сноски"/>
    <w:rPr>
      <w:vertAlign w:val="superscript"/>
    </w:rPr>
  </w:style>
  <w:style w:type="character" w:customStyle="1" w:styleId="33">
    <w:name w:val="Заголовок 3 Знак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5"/>
  </w:style>
  <w:style w:type="character" w:customStyle="1" w:styleId="17">
    <w:name w:val="Заголовок 1 Знак"/>
    <w:rPr>
      <w:b/>
      <w:lang w:eastAsia="zh-CN"/>
    </w:rPr>
  </w:style>
  <w:style w:type="character" w:customStyle="1" w:styleId="half-year">
    <w:name w:val="half-year"/>
    <w:basedOn w:val="25"/>
  </w:style>
  <w:style w:type="character" w:customStyle="1" w:styleId="text-uppercase">
    <w:name w:val="text-uppercase"/>
    <w:basedOn w:val="25"/>
  </w:style>
  <w:style w:type="character" w:styleId="afe">
    <w:name w:val="FollowedHyperlink"/>
    <w:rPr>
      <w:color w:val="800080"/>
      <w:u w:val="single"/>
    </w:rPr>
  </w:style>
  <w:style w:type="character" w:customStyle="1" w:styleId="53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8">
    <w:name w:val="Заголовок1"/>
    <w:basedOn w:val="a"/>
    <w:next w:val="af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Указатель2"/>
    <w:basedOn w:val="a"/>
    <w:pPr>
      <w:suppressLineNumbers/>
    </w:pPr>
    <w:rPr>
      <w:rFonts w:cs="Mangal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10"/>
    <w:rPr>
      <w:sz w:val="20"/>
      <w:szCs w:val="20"/>
    </w:rPr>
  </w:style>
  <w:style w:type="paragraph" w:styleId="ab">
    <w:name w:val="footer"/>
    <w:basedOn w:val="a"/>
    <w:link w:val="aa"/>
    <w:rPr>
      <w:sz w:val="20"/>
      <w:szCs w:val="20"/>
    </w:rPr>
  </w:style>
  <w:style w:type="paragraph" w:styleId="aff2">
    <w:name w:val="Balloon Text"/>
    <w:basedOn w:val="a"/>
    <w:rPr>
      <w:rFonts w:ascii="Tahoma" w:hAnsi="Tahoma" w:cs="Tahoma"/>
      <w:sz w:val="16"/>
      <w:szCs w:val="16"/>
    </w:rPr>
  </w:style>
  <w:style w:type="paragraph" w:styleId="aff3">
    <w:name w:val="Normal (Web)"/>
    <w:basedOn w:val="a"/>
    <w:uiPriority w:val="99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customStyle="1" w:styleId="datetime">
    <w:name w:val="datetime"/>
    <w:basedOn w:val="a"/>
    <w:pPr>
      <w:spacing w:before="280" w:after="280"/>
    </w:pPr>
  </w:style>
  <w:style w:type="paragraph" w:customStyle="1" w:styleId="aff4">
    <w:name w:val="Содержимое врезки"/>
    <w:basedOn w:val="aff"/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aff7">
    <w:name w:val="Body Text Indent"/>
    <w:basedOn w:val="a"/>
    <w:pPr>
      <w:spacing w:after="120"/>
      <w:ind w:left="283"/>
    </w:pPr>
  </w:style>
  <w:style w:type="paragraph" w:styleId="aff8">
    <w:name w:val="List Paragraph"/>
    <w:basedOn w:val="a"/>
    <w:uiPriority w:val="34"/>
    <w:qFormat/>
    <w:pPr>
      <w:ind w:left="720"/>
      <w:contextualSpacing/>
    </w:pPr>
  </w:style>
  <w:style w:type="paragraph" w:styleId="ad">
    <w:name w:val="footnote text"/>
    <w:basedOn w:val="a"/>
    <w:link w:val="13"/>
    <w:rPr>
      <w:sz w:val="20"/>
      <w:szCs w:val="20"/>
    </w:rPr>
  </w:style>
  <w:style w:type="paragraph" w:styleId="af">
    <w:name w:val="endnote text"/>
    <w:basedOn w:val="a"/>
    <w:link w:val="14"/>
    <w:rPr>
      <w:sz w:val="20"/>
      <w:szCs w:val="20"/>
    </w:rPr>
  </w:style>
  <w:style w:type="paragraph" w:customStyle="1" w:styleId="ConsPlusNormal">
    <w:name w:val="ConsPlusNormal"/>
    <w:rPr>
      <w:rFonts w:ascii="Arial" w:eastAsia="Calibri" w:hAnsi="Arial" w:cs="Arial"/>
      <w:lang w:eastAsia="zh-CN"/>
    </w:rPr>
  </w:style>
  <w:style w:type="paragraph" w:customStyle="1" w:styleId="1b">
    <w:name w:val="Обычный отступ1"/>
    <w:basedOn w:val="a"/>
    <w:pPr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mb-5">
    <w:name w:val="mb-5"/>
    <w:basedOn w:val="a"/>
    <w:pPr>
      <w:spacing w:before="280" w:after="280"/>
    </w:pPr>
  </w:style>
  <w:style w:type="paragraph" w:styleId="aff9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m-0">
    <w:name w:val="m-0"/>
    <w:basedOn w:val="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Пашкевич Дарья Дмитриевна</cp:lastModifiedBy>
  <cp:revision>32</cp:revision>
  <dcterms:created xsi:type="dcterms:W3CDTF">2023-11-01T06:03:00Z</dcterms:created>
  <dcterms:modified xsi:type="dcterms:W3CDTF">2023-11-24T06:35:00Z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